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7" w:rsidRDefault="00E03B27" w:rsidP="00137A95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00"/>
        <w:gridCol w:w="5400"/>
      </w:tblGrid>
      <w:tr w:rsidR="00E03B27" w:rsidRPr="004957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3B27" w:rsidRDefault="00E03B27">
            <w:pPr>
              <w:pStyle w:val="ConsPlusNormal"/>
            </w:pPr>
            <w:r>
              <w:t>16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3B27" w:rsidRDefault="00E03B27">
            <w:pPr>
              <w:pStyle w:val="ConsPlusNormal"/>
              <w:jc w:val="right"/>
            </w:pPr>
            <w:r>
              <w:t>N 14-ОЗ</w:t>
            </w:r>
          </w:p>
        </w:tc>
      </w:tr>
    </w:tbl>
    <w:p w:rsidR="00E03B27" w:rsidRDefault="00E03B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E03B27" w:rsidRDefault="00E03B27">
      <w:pPr>
        <w:pStyle w:val="ConsPlusTitle"/>
        <w:jc w:val="center"/>
      </w:pPr>
      <w:r>
        <w:t>ЗАКОН</w:t>
      </w:r>
    </w:p>
    <w:p w:rsidR="00E03B27" w:rsidRDefault="00E03B27">
      <w:pPr>
        <w:pStyle w:val="ConsPlusTitle"/>
        <w:jc w:val="center"/>
      </w:pPr>
      <w:r>
        <w:t>ЛИПЕЦКОЙ ОБЛАСТИ</w:t>
      </w:r>
    </w:p>
    <w:p w:rsidR="00E03B27" w:rsidRDefault="00E03B27">
      <w:pPr>
        <w:pStyle w:val="ConsPlusTitle"/>
        <w:jc w:val="center"/>
      </w:pPr>
      <w:r>
        <w:t>ОБ ОТДЕЛЬНЫХ ВОПРОСАХ ОБЕСПЕЧЕНИЯ ТИШИНЫ И ПОКОЯ ГРАЖДАН</w:t>
      </w:r>
    </w:p>
    <w:p w:rsidR="00E03B27" w:rsidRDefault="00E03B27">
      <w:pPr>
        <w:pStyle w:val="ConsPlusTitle"/>
        <w:jc w:val="center"/>
      </w:pPr>
      <w:r>
        <w:t>НА ТЕРРИТОРИИ ЛИПЕЦКОЙ ОБЛАСТИ</w:t>
      </w:r>
    </w:p>
    <w:p w:rsidR="00E03B27" w:rsidRDefault="00E03B27">
      <w:pPr>
        <w:pStyle w:val="ConsPlusNormal"/>
        <w:jc w:val="right"/>
      </w:pPr>
      <w:r>
        <w:t>Принят</w:t>
      </w:r>
    </w:p>
    <w:p w:rsidR="00E03B27" w:rsidRDefault="00E03B27">
      <w:pPr>
        <w:pStyle w:val="ConsPlusNormal"/>
        <w:jc w:val="right"/>
      </w:pPr>
      <w:r>
        <w:t>Липецким областным</w:t>
      </w:r>
    </w:p>
    <w:p w:rsidR="00E03B27" w:rsidRDefault="00E03B27">
      <w:pPr>
        <w:pStyle w:val="ConsPlusNormal"/>
        <w:jc w:val="right"/>
      </w:pPr>
      <w:r>
        <w:t>Советом депутатов</w:t>
      </w:r>
    </w:p>
    <w:p w:rsidR="00E03B27" w:rsidRDefault="00E03B27">
      <w:pPr>
        <w:pStyle w:val="ConsPlusNormal"/>
        <w:jc w:val="right"/>
      </w:pPr>
      <w:r>
        <w:t>3 ноября 2016 года</w:t>
      </w:r>
    </w:p>
    <w:p w:rsidR="00E03B27" w:rsidRDefault="00E03B2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3B27" w:rsidRPr="004957D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03B27" w:rsidRDefault="00E03B27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03B27" w:rsidRDefault="00E03B27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30.11.2020 N 465-ОЗ)</w:t>
            </w:r>
          </w:p>
        </w:tc>
      </w:tr>
    </w:tbl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 w:rsidP="00137A95">
      <w:pPr>
        <w:pStyle w:val="ConsPlusNormal"/>
        <w:ind w:firstLine="539"/>
        <w:jc w:val="both"/>
      </w:pPr>
      <w:r>
        <w:t xml:space="preserve">1. Настоящий Закон регулирует отношения, связанные с обеспечением тишины и покоя граждан в месте их жительства или пребывания на территории Липецкой области (далее - области) как дополнительных условий реализации закрепленных в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 прав и свобод человека и гражданина, в том числе на охрану здоровья, отдых и благоприятную окружающую среду.</w:t>
      </w:r>
    </w:p>
    <w:p w:rsidR="00E03B27" w:rsidRDefault="00E03B27" w:rsidP="00137A95">
      <w:pPr>
        <w:pStyle w:val="ConsPlusNormal"/>
        <w:ind w:firstLine="539"/>
        <w:jc w:val="both"/>
      </w:pPr>
      <w:r>
        <w:t>2. Положения настоящего Закона не распространяются на действия, связанные с проведением:</w:t>
      </w:r>
    </w:p>
    <w:p w:rsidR="00E03B27" w:rsidRDefault="00E03B27" w:rsidP="00137A95">
      <w:pPr>
        <w:pStyle w:val="ConsPlusNormal"/>
        <w:ind w:firstLine="539"/>
        <w:jc w:val="both"/>
      </w:pPr>
      <w:r>
        <w:t>1) мероприятий по обеспечению безопасности государства и общественной безопасности, безопасности граждан;</w:t>
      </w:r>
    </w:p>
    <w:p w:rsidR="00E03B27" w:rsidRDefault="00E03B27" w:rsidP="00137A95">
      <w:pPr>
        <w:pStyle w:val="ConsPlusNormal"/>
        <w:ind w:firstLine="539"/>
        <w:jc w:val="both"/>
      </w:pPr>
      <w:r>
        <w:t>2) мероприятий по предотвращению и пресечению преступлений, правонарушений и иных противоправных деяний;</w:t>
      </w:r>
    </w:p>
    <w:p w:rsidR="00E03B27" w:rsidRDefault="00E03B27" w:rsidP="00137A95">
      <w:pPr>
        <w:pStyle w:val="ConsPlusNormal"/>
        <w:ind w:firstLine="539"/>
        <w:jc w:val="both"/>
      </w:pPr>
      <w:r>
        <w:t>3) мероприятий по предотвращению и ликвидации последствий аварий, катастроф, стихийных и иных бедствий, а также других чрезвычайных ситуаций;</w:t>
      </w:r>
    </w:p>
    <w:p w:rsidR="00E03B27" w:rsidRDefault="00E03B27" w:rsidP="00137A95">
      <w:pPr>
        <w:pStyle w:val="ConsPlusNormal"/>
        <w:ind w:firstLine="539"/>
        <w:jc w:val="both"/>
      </w:pPr>
      <w:r>
        <w:t>4) неотложных работ по обеспечению и восстановлению функционирования объектов жизнеобеспечения населения области;</w:t>
      </w:r>
    </w:p>
    <w:p w:rsidR="00E03B27" w:rsidRDefault="00E03B27" w:rsidP="00137A95">
      <w:pPr>
        <w:pStyle w:val="ConsPlusNormal"/>
        <w:ind w:firstLine="539"/>
        <w:jc w:val="both"/>
      </w:pPr>
      <w:r>
        <w:t xml:space="preserve">5) богослужений, других религиозных обрядов и церемоний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сентября 1997 года N 125-ФЗ "О свободе совести и о религиозных объединениях";</w:t>
      </w:r>
    </w:p>
    <w:p w:rsidR="00E03B27" w:rsidRDefault="00E03B27" w:rsidP="00137A95">
      <w:pPr>
        <w:pStyle w:val="ConsPlusNormal"/>
        <w:ind w:firstLine="539"/>
        <w:jc w:val="both"/>
      </w:pPr>
      <w:r>
        <w:t xml:space="preserve">6) официальных спортивных, культурных и иных массовых публичных мероприятий, организованных и проводимых в порядке, установленном органами государственной власти области и органами местного самоуправления, в том числе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19 июня 2004 года N 54-ФЗ "О собраниях, митингах, демонстрациях, шествиях и пикетированиях";</w:t>
      </w:r>
    </w:p>
    <w:p w:rsidR="00E03B27" w:rsidRDefault="00E03B27" w:rsidP="00137A95">
      <w:pPr>
        <w:pStyle w:val="ConsPlusNormal"/>
        <w:ind w:firstLine="539"/>
        <w:jc w:val="both"/>
      </w:pPr>
      <w:r>
        <w:t xml:space="preserve">7) мероприятий с использованием пиротехнических средств и изделий (фейерверков, петард, ракетниц и других изделий), проводимых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 "Об утверждении Правил противопожарного режима в Российской Федерации", в период с 22 часов 31 декабря до 2 часов 1 января календарного года (новогодняя ночь).</w:t>
      </w:r>
    </w:p>
    <w:p w:rsidR="00E03B27" w:rsidRDefault="00E03B2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30.11.2020 N 465-ОЗ)</w:t>
      </w:r>
    </w:p>
    <w:p w:rsidR="00E03B27" w:rsidRDefault="00E03B27">
      <w:pPr>
        <w:pStyle w:val="ConsPlusNormal"/>
        <w:spacing w:before="220"/>
        <w:ind w:firstLine="540"/>
        <w:jc w:val="both"/>
      </w:pPr>
      <w:r>
        <w:t>3. Положения настоящего Закона не распространяются на действия (бездействие) юридических лиц, лиц, осуществляющих предпринимательскую деятельность без образования юридического лица, должностных лиц и граждан, за совершение которых законодательством Российской Федерации об административных правонарушениях установлена административная ответственность.</w:t>
      </w: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>
      <w:pPr>
        <w:pStyle w:val="ConsPlusTitle"/>
        <w:ind w:firstLine="540"/>
        <w:jc w:val="both"/>
        <w:outlineLvl w:val="0"/>
      </w:pPr>
      <w:r>
        <w:t>Статья 2. Основные понятия, применяемые в настоящем Законе</w:t>
      </w: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 w:rsidP="00137A95">
      <w:pPr>
        <w:pStyle w:val="ConsPlusNormal"/>
        <w:ind w:firstLine="539"/>
        <w:jc w:val="both"/>
      </w:pPr>
      <w:r>
        <w:t xml:space="preserve">1. В целях настоящего Закона понятия "место жительства" и "место пребывания" применяются в значениях, определенных </w:t>
      </w:r>
      <w:hyperlink r:id="rId11" w:history="1">
        <w:r>
          <w:rPr>
            <w:color w:val="0000FF"/>
          </w:rPr>
          <w:t>статьей 2</w:t>
        </w:r>
      </w:hyperlink>
      <w:r>
        <w:t xml:space="preserve"> Закона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Федерации".</w:t>
      </w:r>
    </w:p>
    <w:p w:rsidR="00E03B27" w:rsidRDefault="00E03B27" w:rsidP="00137A95">
      <w:pPr>
        <w:pStyle w:val="ConsPlusNormal"/>
        <w:ind w:firstLine="539"/>
        <w:jc w:val="both"/>
      </w:pPr>
      <w:r>
        <w:t>2. Под нарушением тишины и покоя граждан в месте их жительства или пребывания понимаются действия, совершаемые как с применением различных устройств, механизмов, установок, приборов, аппаратов, средств, изделий и предметов, так и без такового, приводящие к созданию шума повышенного уровня, препятствующего отдыху и досугу граждан в месте их жительства или пребывания.</w:t>
      </w:r>
    </w:p>
    <w:p w:rsidR="00E03B27" w:rsidRDefault="00E03B27" w:rsidP="00137A95">
      <w:pPr>
        <w:pStyle w:val="ConsPlusNormal"/>
        <w:ind w:firstLine="539"/>
        <w:jc w:val="both"/>
      </w:pPr>
      <w:r>
        <w:t>3. Под бездействием, приводящим к нарушению тишины и покоя граждан в месте их жительства или пребывания, понимается непринятие мер к устранению шума повышенного уровня, препятствующего отдыху и досугу граждан в месте их жительства или пребывания, в том числе путем снижения уровня шума, а также проведения работ по защите от такого шума.</w:t>
      </w:r>
    </w:p>
    <w:p w:rsidR="00E03B27" w:rsidRDefault="00E03B27" w:rsidP="00137A95">
      <w:pPr>
        <w:pStyle w:val="ConsPlusNormal"/>
        <w:ind w:firstLine="539"/>
        <w:jc w:val="both"/>
      </w:pPr>
      <w:r>
        <w:t>4. Под шумом повышенного уровня, препятствующим отдыху и досугу граждан в месте их жительства или пребывания, понимается уровень шума, который оказывает на человека вредное шумовое воздействие, вызывая значительное беспокойство, ощущение акустического дискомфорта, ухудшение самочувствия и (или) иные существенные изменения показателей состояния здоровья.</w:t>
      </w:r>
    </w:p>
    <w:p w:rsidR="00E03B27" w:rsidRDefault="00E03B27" w:rsidP="00137A95">
      <w:pPr>
        <w:pStyle w:val="ConsPlusNormal"/>
        <w:ind w:firstLine="539"/>
        <w:jc w:val="both"/>
      </w:pPr>
      <w:r>
        <w:t>5. Под действие настоящей статьи не подпадает шум, источниками которого являются объекты, создающие шум при своем функционировании, инженерно-технологическое, производственное, а также иное оборудование промышленного назначения, и оценка уровня которого о соответствии гигиеническим нормативам и требованиям осуществляется на основании результатов санитарно-эпидемиологической экспертизы.</w:t>
      </w: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>
      <w:pPr>
        <w:pStyle w:val="ConsPlusTitle"/>
        <w:ind w:firstLine="540"/>
        <w:jc w:val="both"/>
        <w:outlineLvl w:val="0"/>
      </w:pPr>
      <w:r>
        <w:t>Статья 3. Действия (бездействие), нарушающие тишину и покой граждан</w:t>
      </w: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 w:rsidP="00137A95">
      <w:pPr>
        <w:pStyle w:val="ConsPlusNormal"/>
        <w:ind w:firstLine="539"/>
        <w:jc w:val="both"/>
      </w:pPr>
      <w:r>
        <w:t>1. На территории области не допускается совершение действий (бездействия), нарушающих тишину и покой граждан в месте их жительства или пребывания.</w:t>
      </w:r>
    </w:p>
    <w:p w:rsidR="00E03B27" w:rsidRDefault="00E03B27" w:rsidP="00137A95">
      <w:pPr>
        <w:pStyle w:val="ConsPlusNormal"/>
        <w:ind w:firstLine="539"/>
        <w:jc w:val="both"/>
      </w:pPr>
      <w:r>
        <w:t>2. К действиям (бездействию), нарушающим тишину и покой граждан в месте их жительства или пребывания, относятся:</w:t>
      </w:r>
    </w:p>
    <w:p w:rsidR="00E03B27" w:rsidRDefault="00E03B27" w:rsidP="00137A95">
      <w:pPr>
        <w:pStyle w:val="ConsPlusNormal"/>
        <w:ind w:firstLine="539"/>
        <w:jc w:val="both"/>
      </w:pPr>
      <w:r>
        <w:t>1) использование на повышенной громкости звуковоспроизводящих и звукоусиливающих устройств и механизмов (телевизоров, радиоприемников, магнитофонов, микрофонов и других устройств, установок и аппаратуры), создающих шум повышенного уровня, препятствующий отдыху и досугу граждан в месте их жительства или пребывания, а также непринятие мер к устранению такого шума повышенного уровня;</w:t>
      </w:r>
    </w:p>
    <w:p w:rsidR="00E03B27" w:rsidRDefault="00E03B27" w:rsidP="00137A95">
      <w:pPr>
        <w:pStyle w:val="ConsPlusNormal"/>
        <w:ind w:firstLine="539"/>
        <w:jc w:val="both"/>
      </w:pPr>
      <w:r>
        <w:t>2) громкие крики, свист, пение, игра на музыкальных инструментах и иные действия, сопровождающиеся звуками, создающими шум повышенного уровня, препятствующий отдыху и досугу граждан в месте их жительства или пребывания, в период времени с 22 часов до 8 часов, а также непринятие мер к устранению такого шума повышенного уровня;</w:t>
      </w:r>
    </w:p>
    <w:p w:rsidR="00E03B27" w:rsidRDefault="00E03B27" w:rsidP="00137A95">
      <w:pPr>
        <w:pStyle w:val="ConsPlusNormal"/>
        <w:ind w:firstLine="539"/>
        <w:jc w:val="both"/>
      </w:pPr>
      <w:r>
        <w:t>3) непринятие владельцем (собственником) транспортного средства мер к своевременному отключению необоснованно работающей либо неисправной звуковой охранной сигнализации, установленной на транспортном средстве, создающей шум повышенного уровня, препятствующий отдыху и досугу граждан в месте их жительства или пребывания;</w:t>
      </w:r>
    </w:p>
    <w:p w:rsidR="00E03B27" w:rsidRDefault="00E03B27" w:rsidP="00137A95">
      <w:pPr>
        <w:pStyle w:val="ConsPlusNormal"/>
        <w:ind w:firstLine="539"/>
        <w:jc w:val="both"/>
      </w:pPr>
      <w:r>
        <w:t>4) организация и производство земляных, строительных, ремонтных, разгрузочно-погрузочных и других видов работ, производимых как с применением механических средств и технических устройств, так и без такового, создающих шум повышенного уровня, препятствующий отдыху и досугу граждан в месте их жительства или пребывания, в период времени: с 22 до 8 часов - в рабочие дни, с 20 часов до 10 часов - в воскресные дни и в установленные законодательством Российской Федерации нерабочие праздничные дни;</w:t>
      </w:r>
    </w:p>
    <w:p w:rsidR="00E03B27" w:rsidRDefault="00E03B27" w:rsidP="00137A95">
      <w:pPr>
        <w:pStyle w:val="ConsPlusNormal"/>
        <w:ind w:firstLine="539"/>
        <w:jc w:val="both"/>
      </w:pPr>
      <w:r>
        <w:t>5) использование (применение) пиротехнических средств и изделий (фейерверков, петард, ракетниц и других изделий), создающих шум повышенного уровня, препятствующий отдыху и досугу граждан в месте их жительства или пребывания, в период времени с 22 часов до 8 часов.</w:t>
      </w: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>
      <w:pPr>
        <w:pStyle w:val="ConsPlusTitle"/>
        <w:ind w:firstLine="540"/>
        <w:jc w:val="both"/>
        <w:outlineLvl w:val="0"/>
      </w:pPr>
      <w:r>
        <w:t>Статья 4. Ответственность за нарушение тишины и покоя граждан</w:t>
      </w: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>
      <w:pPr>
        <w:pStyle w:val="ConsPlusNormal"/>
        <w:ind w:firstLine="540"/>
        <w:jc w:val="both"/>
      </w:pPr>
      <w:r>
        <w:t xml:space="preserve">Нарушение тишины и покоя граждан в месте их жительства или пребывания влечет административную ответственность в соответствии с </w:t>
      </w:r>
      <w:hyperlink r:id="rId12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правонарушениях.</w:t>
      </w: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>
      <w:pPr>
        <w:pStyle w:val="ConsPlusNormal"/>
        <w:jc w:val="right"/>
      </w:pPr>
      <w:r>
        <w:t>Глава администрации</w:t>
      </w:r>
    </w:p>
    <w:p w:rsidR="00E03B27" w:rsidRDefault="00E03B27">
      <w:pPr>
        <w:pStyle w:val="ConsPlusNormal"/>
        <w:jc w:val="right"/>
      </w:pPr>
      <w:r>
        <w:t>Липецкой области</w:t>
      </w:r>
    </w:p>
    <w:p w:rsidR="00E03B27" w:rsidRDefault="00E03B27">
      <w:pPr>
        <w:pStyle w:val="ConsPlusNormal"/>
        <w:jc w:val="right"/>
      </w:pPr>
      <w:r>
        <w:t>О.П.КОРОЛЕВ</w:t>
      </w:r>
    </w:p>
    <w:p w:rsidR="00E03B27" w:rsidRDefault="00E03B27">
      <w:pPr>
        <w:pStyle w:val="ConsPlusNormal"/>
      </w:pPr>
      <w:r>
        <w:t>г. Липецк</w:t>
      </w:r>
    </w:p>
    <w:p w:rsidR="00E03B27" w:rsidRDefault="00E03B27">
      <w:pPr>
        <w:pStyle w:val="ConsPlusNormal"/>
        <w:spacing w:before="220"/>
      </w:pPr>
      <w:r>
        <w:t>16.11.2016</w:t>
      </w:r>
    </w:p>
    <w:p w:rsidR="00E03B27" w:rsidRDefault="00E03B27">
      <w:pPr>
        <w:pStyle w:val="ConsPlusNormal"/>
        <w:spacing w:before="220"/>
      </w:pPr>
      <w:r>
        <w:t>N 14-ОЗ</w:t>
      </w: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>
      <w:pPr>
        <w:pStyle w:val="ConsPlusNormal"/>
        <w:jc w:val="both"/>
        <w:rPr>
          <w:rFonts w:cs="Times New Roman"/>
        </w:rPr>
      </w:pPr>
    </w:p>
    <w:p w:rsidR="00E03B27" w:rsidRDefault="00E03B27">
      <w:bookmarkStart w:id="0" w:name="_GoBack"/>
      <w:bookmarkEnd w:id="0"/>
    </w:p>
    <w:sectPr w:rsidR="00E03B27" w:rsidSect="00137A95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F76"/>
    <w:rsid w:val="00072C87"/>
    <w:rsid w:val="00137A95"/>
    <w:rsid w:val="002C7F76"/>
    <w:rsid w:val="004957D7"/>
    <w:rsid w:val="006248D1"/>
    <w:rsid w:val="00C546D1"/>
    <w:rsid w:val="00DE415F"/>
    <w:rsid w:val="00E0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F7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C7F7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C7F7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8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76D123EB0BDA3AB1336DB5CCB1057B844628D894A419896C599D7D0230F2F7B1671C9Bp8h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098465638D290D20A76D123EB0BDA3AB53867B7CFB1057B844628D894A419896C599D7D0230F2F7B1671C9Bp8h9H" TargetMode="External"/><Relationship Id="rId12" Type="http://schemas.openxmlformats.org/officeDocument/2006/relationships/hyperlink" Target="consultantplus://offline/ref=19B098465638D290D20A68DC358757D539BD6F68B7CAB85324D5407F87C4A24CDB2C07C42E447BFFF6AD7B1C9A96247C98p7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098465638D290D20A76D123EB0BDA3BBE3660BD9DE6072AD1482DD0C4FE098D250E9261002DECF6AF67p1hDH" TargetMode="External"/><Relationship Id="rId11" Type="http://schemas.openxmlformats.org/officeDocument/2006/relationships/hyperlink" Target="consultantplus://offline/ref=19B098465638D290D20A76D123EB0BDA3AB13166B7C2B1057B844628D894A4199B6C01917F002EF4F4A4314DDDDD2B7E986207F72C5AF351p1hDH" TargetMode="External"/><Relationship Id="rId5" Type="http://schemas.openxmlformats.org/officeDocument/2006/relationships/hyperlink" Target="consultantplus://offline/ref=19B098465638D290D20A68DC358757D539BD6F68B7CABA5121D2407F87C4A24CDB2C07C43C4423F3F4AF651C9E83722DDE290AF63046F3500256DFC1p5h1H" TargetMode="External"/><Relationship Id="rId10" Type="http://schemas.openxmlformats.org/officeDocument/2006/relationships/hyperlink" Target="consultantplus://offline/ref=19B098465638D290D20A68DC358757D539BD6F68B7CABA5121D2407F87C4A24CDB2C07C43C4423F3F4AF651C9E83722DDE290AF63046F3500256DFC1p5h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B098465638D290D20A76D123EB0BDA3AB13263BFCDB1057B844628D894A4199B6C01917F002EF2FDA4314DDDDD2B7E986207F72C5AF351p1h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1255</Words>
  <Characters>7156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admk</cp:lastModifiedBy>
  <cp:revision>2</cp:revision>
  <cp:lastPrinted>2023-02-27T10:31:00Z</cp:lastPrinted>
  <dcterms:created xsi:type="dcterms:W3CDTF">2021-03-22T07:33:00Z</dcterms:created>
  <dcterms:modified xsi:type="dcterms:W3CDTF">2023-02-27T10:35:00Z</dcterms:modified>
</cp:coreProperties>
</file>